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C27B6" w14:textId="77777777" w:rsidR="00281ABB" w:rsidRDefault="001706AB" w:rsidP="001706AB">
      <w:pPr>
        <w:pStyle w:val="Rubrik"/>
      </w:pPr>
      <w:r>
        <w:t>Hantering av personuppgifter</w:t>
      </w:r>
    </w:p>
    <w:p w14:paraId="0BEC1A68" w14:textId="77777777" w:rsidR="001706AB" w:rsidRDefault="001706AB" w:rsidP="001706AB">
      <w:pPr>
        <w:pStyle w:val="Rubrik1"/>
      </w:pPr>
      <w:r>
        <w:t>Inledning</w:t>
      </w:r>
    </w:p>
    <w:p w14:paraId="7BBDBE7A" w14:textId="77777777" w:rsidR="001706AB" w:rsidRDefault="001706AB" w:rsidP="001706AB">
      <w:r>
        <w:t xml:space="preserve">Genom informationen i detta dokument vill vi, </w:t>
      </w:r>
      <w:r w:rsidRPr="001706AB">
        <w:rPr>
          <w:highlight w:val="yellow"/>
        </w:rPr>
        <w:t>&lt;Företaget&gt;,</w:t>
      </w:r>
      <w:r>
        <w:t xml:space="preserve"> som ansvariga för dina personuppgifter beskriva hur vi behandlar dina personuppgifter i olika situationer samt upplysa dig om dina rättigheter i samband med hanteringen.</w:t>
      </w:r>
    </w:p>
    <w:p w14:paraId="39413F17" w14:textId="77777777" w:rsidR="00FB0DB7" w:rsidRDefault="00FB0DB7" w:rsidP="001706AB">
      <w:r w:rsidRPr="00FB0DB7">
        <w:rPr>
          <w:highlight w:val="yellow"/>
        </w:rPr>
        <w:t>När vi behandlar personuppgifter om dig sker behandlingen enbart inom EU/EES.</w:t>
      </w:r>
    </w:p>
    <w:p w14:paraId="171E1712" w14:textId="77777777" w:rsidR="001706AB" w:rsidRDefault="001706AB" w:rsidP="001706AB">
      <w:r>
        <w:t>Vi är skyldiga att upplysa om detta i enlighet med dataskyddsförordningen (EU 2016/679) som även kallas GDPR.</w:t>
      </w:r>
    </w:p>
    <w:p w14:paraId="7867CC7A" w14:textId="77777777" w:rsidR="001706AB" w:rsidRDefault="001706AB" w:rsidP="001706AB">
      <w:r>
        <w:t>Denna information riktar sig till:</w:t>
      </w:r>
    </w:p>
    <w:p w14:paraId="411C5457" w14:textId="77777777" w:rsidR="001706AB" w:rsidRDefault="001706AB" w:rsidP="001706AB">
      <w:pPr>
        <w:pStyle w:val="Liststycke"/>
        <w:numPr>
          <w:ilvl w:val="0"/>
          <w:numId w:val="3"/>
        </w:numPr>
      </w:pPr>
      <w:r>
        <w:t>Dig som är kund</w:t>
      </w:r>
      <w:r w:rsidR="00D843E1">
        <w:t>, eller kontaktperson för kund, till oss</w:t>
      </w:r>
    </w:p>
    <w:p w14:paraId="76DC565C" w14:textId="77777777" w:rsidR="001706AB" w:rsidRDefault="001706AB" w:rsidP="001706AB">
      <w:pPr>
        <w:pStyle w:val="Liststycke"/>
        <w:numPr>
          <w:ilvl w:val="0"/>
          <w:numId w:val="3"/>
        </w:numPr>
      </w:pPr>
      <w:r>
        <w:t>Dig som är föremål för vår marknadsföring</w:t>
      </w:r>
    </w:p>
    <w:p w14:paraId="7DE9EF92" w14:textId="77777777" w:rsidR="001706AB" w:rsidRDefault="001706AB" w:rsidP="001706AB">
      <w:pPr>
        <w:pStyle w:val="Liststycke"/>
        <w:numPr>
          <w:ilvl w:val="0"/>
          <w:numId w:val="3"/>
        </w:numPr>
      </w:pPr>
      <w:r>
        <w:t>Dig som är leverantör</w:t>
      </w:r>
      <w:r w:rsidR="00D843E1">
        <w:t>, eller kontaktperson för leverantör,</w:t>
      </w:r>
      <w:r>
        <w:t xml:space="preserve"> till oss</w:t>
      </w:r>
    </w:p>
    <w:p w14:paraId="1298A077" w14:textId="77777777" w:rsidR="001706AB" w:rsidRDefault="001706AB" w:rsidP="001706AB">
      <w:r>
        <w:t>I efterföljande kapitel, som vi uppmuntrar dig att läsa, upplyser vi om vår behandling av dina personuppgifter.</w:t>
      </w:r>
    </w:p>
    <w:p w14:paraId="0450A26B" w14:textId="77777777" w:rsidR="001706AB" w:rsidRDefault="001706AB" w:rsidP="001706AB">
      <w:r>
        <w:t xml:space="preserve">Personuppgiftsansvarig för behandlingen av dina personuppgifter är </w:t>
      </w:r>
      <w:r w:rsidRPr="001706AB">
        <w:rPr>
          <w:highlight w:val="yellow"/>
        </w:rPr>
        <w:t>&lt;Företaget&gt; (org.nr &lt;org nr&gt;).</w:t>
      </w:r>
      <w:r>
        <w:t xml:space="preserve"> Om du vill ha mer detaljerad information, har några frågor eller vill använda dina rättigheter ombeds du kontakta oss </w:t>
      </w:r>
      <w:r w:rsidR="00567B97">
        <w:t xml:space="preserve">med hjälp av nedanstående kontaktuppgifter. Om du vill använda dina rättigheter, </w:t>
      </w:r>
      <w:proofErr w:type="gramStart"/>
      <w:r w:rsidR="00567B97">
        <w:t>t.ex.</w:t>
      </w:r>
      <w:proofErr w:type="gramEnd"/>
      <w:r w:rsidR="00567B97">
        <w:t xml:space="preserve"> avseende registerutdrag, behöver vi säkerställa din identitet och du behöver därför styrka vem du är innan vi kan agera på din begäran. Bifoga därför en kopia av din legitimation i dessa fall så återkommer vi med svaret till din folkbokföringsadress.</w:t>
      </w:r>
    </w:p>
    <w:p w14:paraId="2473844B" w14:textId="77777777" w:rsidR="008F6B25" w:rsidRDefault="00567B97" w:rsidP="00F37997">
      <w:pPr>
        <w:rPr>
          <w:highlight w:val="yellow"/>
        </w:rPr>
      </w:pPr>
      <w:r w:rsidRPr="00195850">
        <w:rPr>
          <w:highlight w:val="yellow"/>
        </w:rPr>
        <w:t>&lt;Företagets namn&gt;</w:t>
      </w:r>
      <w:r w:rsidRPr="00195850">
        <w:rPr>
          <w:highlight w:val="yellow"/>
        </w:rPr>
        <w:br/>
        <w:t>&lt;Adress&gt;</w:t>
      </w:r>
      <w:r w:rsidRPr="00195850">
        <w:rPr>
          <w:highlight w:val="yellow"/>
        </w:rPr>
        <w:br/>
        <w:t>&lt;Telefon&gt;</w:t>
      </w:r>
      <w:r w:rsidRPr="00195850">
        <w:rPr>
          <w:highlight w:val="yellow"/>
        </w:rPr>
        <w:br/>
        <w:t>&lt;E-post&gt;</w:t>
      </w:r>
      <w:r w:rsidR="00F37997">
        <w:rPr>
          <w:highlight w:val="yellow"/>
        </w:rPr>
        <w:br/>
        <w:t>&lt;</w:t>
      </w:r>
      <w:r w:rsidR="00FB0DB7">
        <w:rPr>
          <w:highlight w:val="yellow"/>
        </w:rPr>
        <w:t>Dataskyddsombud (om tillämpligt)&gt;</w:t>
      </w:r>
    </w:p>
    <w:p w14:paraId="7EA6E52B" w14:textId="77777777" w:rsidR="00CA3A67" w:rsidRDefault="00CA3A67" w:rsidP="00CA3A67">
      <w:pPr>
        <w:pStyle w:val="Rubrik1"/>
      </w:pPr>
      <w:r>
        <w:t>Dina rättigheter</w:t>
      </w:r>
    </w:p>
    <w:p w14:paraId="63B29E1A" w14:textId="77777777" w:rsidR="00CA3A67" w:rsidRDefault="00CA3A67" w:rsidP="00CA3A67">
      <w:r>
        <w:t>I detta avsnitt vill vi informera dig om dina rättigheter. Du har rätt att:</w:t>
      </w:r>
    </w:p>
    <w:p w14:paraId="56683278" w14:textId="77777777" w:rsidR="00157426" w:rsidRDefault="00CA3A67" w:rsidP="00157426">
      <w:pPr>
        <w:pStyle w:val="Liststycke"/>
        <w:numPr>
          <w:ilvl w:val="0"/>
          <w:numId w:val="5"/>
        </w:numPr>
      </w:pPr>
      <w:r>
        <w:t>Få information om vilka uppgifter vi behandlar om dig och hur den behandlingen går till. Den informationen framgår av detta dokument.</w:t>
      </w:r>
    </w:p>
    <w:p w14:paraId="76651C6D" w14:textId="77777777" w:rsidR="00157426" w:rsidRDefault="00CA3A67" w:rsidP="00157426">
      <w:pPr>
        <w:pStyle w:val="Liststycke"/>
        <w:numPr>
          <w:ilvl w:val="0"/>
          <w:numId w:val="5"/>
        </w:numPr>
      </w:pPr>
      <w:r>
        <w:t xml:space="preserve">Få bekräftelse på huruvida personuppgifter som rör dig behandlas eller inte, samt i så fall ta del av informationen. Kontakta oss </w:t>
      </w:r>
      <w:r w:rsidR="00157426">
        <w:t>med hjälp av kontaktuppgifterna ovan för att tillvarata denna rättighet</w:t>
      </w:r>
    </w:p>
    <w:p w14:paraId="200084F3" w14:textId="77777777" w:rsidR="00CA3A67" w:rsidRDefault="00CA3A67" w:rsidP="00CA3A67">
      <w:pPr>
        <w:pStyle w:val="Liststycke"/>
        <w:numPr>
          <w:ilvl w:val="0"/>
          <w:numId w:val="5"/>
        </w:numPr>
      </w:pPr>
      <w:r>
        <w:t>Klaga hos tillsynsmyndigheten om du anser att vi behandlar dina uppgifter felaktigt eller inte tillvaratar dina rättigheter</w:t>
      </w:r>
      <w:r w:rsidR="00157426">
        <w:t>. I skrivande stund är det Datainspektionen som är tillsynsmyndighet och du hittar mer information på www.</w:t>
      </w:r>
      <w:r w:rsidR="008B23FD">
        <w:t>imy</w:t>
      </w:r>
      <w:r w:rsidR="00157426">
        <w:t>.se</w:t>
      </w:r>
    </w:p>
    <w:p w14:paraId="4EF921CA" w14:textId="77777777" w:rsidR="00CA3A67" w:rsidRDefault="00CA3A67" w:rsidP="00CA3A67">
      <w:pPr>
        <w:pStyle w:val="Liststycke"/>
        <w:numPr>
          <w:ilvl w:val="0"/>
          <w:numId w:val="5"/>
        </w:numPr>
      </w:pPr>
      <w:r>
        <w:t>Få felaktiga uppgifter rättade eller raderade samt komplettera ofullständiga uppgifter</w:t>
      </w:r>
      <w:r w:rsidR="00157426">
        <w:t>. Kontakt oss med hjälp av kontaktuppgifterna ovan för att hjälpa oss att påtala felaktigheter kring dina personuppgifter.</w:t>
      </w:r>
    </w:p>
    <w:p w14:paraId="46920F1C" w14:textId="77777777" w:rsidR="00157426" w:rsidRDefault="00CA3A67" w:rsidP="00157426">
      <w:pPr>
        <w:pStyle w:val="Liststycke"/>
        <w:numPr>
          <w:ilvl w:val="0"/>
          <w:numId w:val="5"/>
        </w:numPr>
      </w:pPr>
      <w:r>
        <w:t>Återkalla ditt samtycke</w:t>
      </w:r>
      <w:r w:rsidR="00157426">
        <w:t>. I de fall behandlingen sker mot bakgrund av samtycke har du rätt att när som helst återkalla samtycket. Mer information om detta finner du i avsnittet om vår hantering av dina personuppgifter. Behandling som skett innan samtycket återkallas påverkas inte av att du återkallar ditt samtycke.</w:t>
      </w:r>
    </w:p>
    <w:p w14:paraId="6C5A7F02" w14:textId="77777777" w:rsidR="00157426" w:rsidRDefault="00CA3A67" w:rsidP="00157426">
      <w:pPr>
        <w:pStyle w:val="Liststycke"/>
        <w:numPr>
          <w:ilvl w:val="0"/>
          <w:numId w:val="5"/>
        </w:numPr>
      </w:pPr>
      <w:r>
        <w:t>Begära begränsning av behandlingen</w:t>
      </w:r>
      <w:r w:rsidR="00FB0DB7">
        <w:t xml:space="preserve"> samt invändning mot behandling</w:t>
      </w:r>
      <w:r w:rsidR="00157426">
        <w:t>. Ibland använder vi dina personuppgifter för våra berättigade intressen. Om du inte delar vår intressebedömning kan du begära att vi upphör med behandlingen eller begränsar behandlingen enligt dina önskemål. Detta gäller särskilt tydligt när det rör sig om användning av dina personuppgifter för marknadsföringsändamål. Om du inte vill bli föremål för marknadsföring så respekterar vi det. Kontakt oss med hjälp av kontaktuppgifterna ovan för att invända mot behandling som baserar sig på intresseavvägning.</w:t>
      </w:r>
    </w:p>
    <w:p w14:paraId="66C767C2" w14:textId="77777777" w:rsidR="00444669" w:rsidRDefault="00444669">
      <w:pPr>
        <w:spacing w:after="160"/>
        <w:rPr>
          <w:rFonts w:ascii="Calibri Light" w:eastAsiaTheme="majorEastAsia" w:hAnsi="Calibri Light" w:cstheme="majorBidi"/>
          <w:b/>
          <w:sz w:val="24"/>
          <w:szCs w:val="32"/>
        </w:rPr>
      </w:pPr>
      <w:r>
        <w:br w:type="page"/>
      </w:r>
    </w:p>
    <w:p w14:paraId="0AE47D62" w14:textId="77777777" w:rsidR="00567B97" w:rsidRDefault="00567B97" w:rsidP="00157426">
      <w:pPr>
        <w:pStyle w:val="Rubrik1"/>
      </w:pPr>
      <w:r>
        <w:lastRenderedPageBreak/>
        <w:t>Vår hantering av dina personuppgifter</w:t>
      </w:r>
    </w:p>
    <w:p w14:paraId="7AAACE66" w14:textId="77777777" w:rsidR="00567B97" w:rsidRDefault="00567B97" w:rsidP="00567B97">
      <w:r>
        <w:t>I nedanstående avsnitt beskriver vi vilka personuppgifter och hur vi behandlar dessa uppgifter om dig i olika situationer.</w:t>
      </w:r>
    </w:p>
    <w:p w14:paraId="05BD08EF" w14:textId="77777777" w:rsidR="003A6B5B" w:rsidRDefault="003A6B5B" w:rsidP="003A6B5B">
      <w:pPr>
        <w:pStyle w:val="Rubrik2"/>
      </w:pPr>
      <w:r>
        <w:t>När du är kund</w:t>
      </w:r>
      <w:r w:rsidR="00D843E1">
        <w:t>, eller kontaktperson för kund,</w:t>
      </w:r>
      <w:r>
        <w:t xml:space="preserve"> hos oss</w:t>
      </w:r>
    </w:p>
    <w:p w14:paraId="400C5F43" w14:textId="77777777" w:rsidR="00444669" w:rsidRDefault="003A6B5B" w:rsidP="00444669">
      <w:r>
        <w:t xml:space="preserve">För att kunna fullfölja våra åtaganden mot dig behöver vi kunna kommunicera med dig, </w:t>
      </w:r>
      <w:proofErr w:type="gramStart"/>
      <w:r>
        <w:t>t.ex.</w:t>
      </w:r>
      <w:proofErr w:type="gramEnd"/>
      <w:r>
        <w:t xml:space="preserve"> för att skicka avtalad information och för att kunna dela information med dig. För detta ändamål behöver vi behandla dina kontaktuppgifter såsom namn, adress, telefonnummer och e-postadress. Din E-postadress kan också komma att användas som användarnamn i tjänster vi använder för att dela information med dig</w:t>
      </w:r>
      <w:r w:rsidR="00444669">
        <w:t>.</w:t>
      </w:r>
    </w:p>
    <w:p w14:paraId="35AF6E26" w14:textId="77777777" w:rsidR="003A6B5B" w:rsidRDefault="00444669" w:rsidP="00444669">
      <w:r w:rsidRPr="00444669">
        <w:rPr>
          <w:highlight w:val="yellow"/>
        </w:rPr>
        <w:t>Vi behandlar dina personuppgifter i [hämta från behandlingsregister]</w:t>
      </w:r>
      <w:r>
        <w:br/>
      </w:r>
      <w:r>
        <w:rPr>
          <w:highlight w:val="yellow"/>
        </w:rPr>
        <w:t>Vi skickar inte vidare någon information om dig utanför vår egen organisation.</w:t>
      </w:r>
      <w:r>
        <w:rPr>
          <w:highlight w:val="yellow"/>
        </w:rPr>
        <w:br/>
      </w:r>
      <w:r w:rsidR="003A6B5B" w:rsidRPr="00444669">
        <w:rPr>
          <w:highlight w:val="yellow"/>
        </w:rPr>
        <w:t xml:space="preserve">Dina uppgifter lagras </w:t>
      </w:r>
      <w:r w:rsidRPr="00444669">
        <w:rPr>
          <w:highlight w:val="yellow"/>
        </w:rPr>
        <w:t>[tidsperiod/händelse utifrån behandlingsregister]</w:t>
      </w:r>
    </w:p>
    <w:p w14:paraId="2621755B" w14:textId="77777777" w:rsidR="00B61794" w:rsidRDefault="003A6B5B" w:rsidP="003A6B5B">
      <w:r>
        <w:t>För att fullfölja våra lagliga skyldigheter och</w:t>
      </w:r>
      <w:r w:rsidR="00B61794">
        <w:t xml:space="preserve"> försvara</w:t>
      </w:r>
      <w:r>
        <w:t xml:space="preserve"> våra lagliga rättigheter, </w:t>
      </w:r>
      <w:proofErr w:type="gramStart"/>
      <w:r>
        <w:t>t.ex.</w:t>
      </w:r>
      <w:proofErr w:type="gramEnd"/>
      <w:r>
        <w:t xml:space="preserve"> i samband med att vi offererar, orderregistrerar och fakturerar behöver vi kunna identifiera den individ som utgör vår kontaktpunkt hos kund</w:t>
      </w:r>
      <w:r w:rsidR="00D843E1">
        <w:t>en</w:t>
      </w:r>
      <w:r>
        <w:t>.</w:t>
      </w:r>
      <w:r w:rsidR="00B61794">
        <w:t xml:space="preserve"> För detta ändamål behöver vi behandla dina kontaktuppgifter såsom namn, adress, telefonnummer och e-postadress samt i vissa fall din signatur. Dina uppgifter lagras under den tid som lagstiftningen kräver och så länge vi behöver kunna försvara våra lagliga rättigheter. </w:t>
      </w:r>
    </w:p>
    <w:p w14:paraId="6C9FFDD2" w14:textId="77777777" w:rsidR="00444669" w:rsidRDefault="00444669" w:rsidP="00444669">
      <w:r w:rsidRPr="00444669">
        <w:rPr>
          <w:highlight w:val="yellow"/>
        </w:rPr>
        <w:t>Vi behandlar dina personuppgifter i [hämta från behandlingsregister]</w:t>
      </w:r>
      <w:r>
        <w:br/>
      </w:r>
      <w:r>
        <w:rPr>
          <w:highlight w:val="yellow"/>
        </w:rPr>
        <w:t>Vi skickar inte vidare någon information om dig utanför vår egen organisation.</w:t>
      </w:r>
      <w:r>
        <w:rPr>
          <w:highlight w:val="yellow"/>
        </w:rPr>
        <w:br/>
      </w:r>
      <w:r w:rsidRPr="00444669">
        <w:rPr>
          <w:highlight w:val="yellow"/>
        </w:rPr>
        <w:t>Dina uppgifter lagras [tidsperiod/händelse utifrån behandlingsregister]</w:t>
      </w:r>
    </w:p>
    <w:p w14:paraId="50D9525B" w14:textId="77777777" w:rsidR="00B61794" w:rsidRDefault="00D843E1" w:rsidP="00567B97">
      <w:r>
        <w:t>Ibland använder vi ditt</w:t>
      </w:r>
      <w:r w:rsidR="00B61794">
        <w:t xml:space="preserve"> namn och </w:t>
      </w:r>
      <w:r>
        <w:t xml:space="preserve">din </w:t>
      </w:r>
      <w:r w:rsidR="00B61794">
        <w:t xml:space="preserve">e-postadress för att </w:t>
      </w:r>
      <w:r>
        <w:t>marknadsföra</w:t>
      </w:r>
      <w:r w:rsidR="00B61794">
        <w:t xml:space="preserve"> våra tjänster. Det ligger i vår verksamhets berättigade intresse att utveckl</w:t>
      </w:r>
      <w:r>
        <w:t>as</w:t>
      </w:r>
      <w:r w:rsidR="00B61794">
        <w:t>, men givetvis är vi lyhörda för när du inte vill bli föremål för marknadsföring från oss. Det betyder att om du inte vill ha marknadsföringsinformation från oss så kontaktar du oss och meddelar det så ser vi till att du undantas i framtida marknadsföring.</w:t>
      </w:r>
    </w:p>
    <w:p w14:paraId="3C394AA5" w14:textId="77777777" w:rsidR="00195850" w:rsidRDefault="00195850" w:rsidP="00195850">
      <w:pPr>
        <w:pStyle w:val="Rubrik2"/>
      </w:pPr>
      <w:r>
        <w:t>När du är föremål för marknadsföring från oss</w:t>
      </w:r>
    </w:p>
    <w:p w14:paraId="7CF170C2" w14:textId="77777777" w:rsidR="00195850" w:rsidRDefault="00195850" w:rsidP="00195850">
      <w:r>
        <w:t xml:space="preserve">Om du är föremål för marknadsföring från oss, </w:t>
      </w:r>
      <w:proofErr w:type="gramStart"/>
      <w:r>
        <w:t>t.ex.</w:t>
      </w:r>
      <w:proofErr w:type="gramEnd"/>
      <w:r>
        <w:t xml:space="preserve"> tar del av våra nyhetsbrev eller direkt marknadsföring via e-post, och du inte representerar befintlig eller tidigare kund till oss så vilar den </w:t>
      </w:r>
      <w:r w:rsidRPr="00FB0DB7">
        <w:t>behandlingen på att vi har ditt frivilliga samtycke till den marknadsföringen</w:t>
      </w:r>
      <w:r w:rsidR="007329C0" w:rsidRPr="00FB0DB7">
        <w:t>, alternativt att vi identifierat dig som en del av vår målgrupp och det är första gången vi kontaktar dig</w:t>
      </w:r>
      <w:r w:rsidR="00FB0DB7" w:rsidRPr="00FB0DB7">
        <w:t xml:space="preserve"> och vi bedömer att behandlingen ligger i vårt berättigade intresse att expandera verksamheten</w:t>
      </w:r>
      <w:r w:rsidR="007329C0">
        <w:t>.</w:t>
      </w:r>
      <w:r w:rsidR="00444669">
        <w:t xml:space="preserve"> </w:t>
      </w:r>
      <w:r>
        <w:t>De uppgifter vi behandlar om dig är normalt din e-postadress men kan även också vara ditt namn, telefonnummer och adress. Vi fortsätter att behandla dessa uppgifter tills du återkallar ditt samtycket</w:t>
      </w:r>
      <w:r w:rsidR="00FB0DB7">
        <w:t xml:space="preserve"> eller invänder mot behandlingen</w:t>
      </w:r>
      <w:r>
        <w:t xml:space="preserve">, </w:t>
      </w:r>
      <w:proofErr w:type="gramStart"/>
      <w:r>
        <w:t>t.ex.</w:t>
      </w:r>
      <w:proofErr w:type="gramEnd"/>
      <w:r>
        <w:t xml:space="preserve"> genom att avregistrera dig från vårt nyhetsbrev genom att följa instruktionerna som ligger i varje u</w:t>
      </w:r>
      <w:r w:rsidR="00FB0DB7">
        <w:t>tskick</w:t>
      </w:r>
      <w:r>
        <w:t>.</w:t>
      </w:r>
    </w:p>
    <w:p w14:paraId="557FB3FE" w14:textId="77777777" w:rsidR="00195850" w:rsidRDefault="00195850" w:rsidP="00195850">
      <w:r>
        <w:t>Du kan också enkelt återkalla ditt samtycke</w:t>
      </w:r>
      <w:r w:rsidR="00FB0DB7">
        <w:t xml:space="preserve"> eller invända mot behandlingen</w:t>
      </w:r>
      <w:r>
        <w:t xml:space="preserve"> genom att skicka ett e-post eller brev till oss genom att använda de kontaktuppgifter som står i första kapitlet.</w:t>
      </w:r>
    </w:p>
    <w:p w14:paraId="1F28F84F" w14:textId="77777777" w:rsidR="00444669" w:rsidRDefault="00444669" w:rsidP="00444669">
      <w:r w:rsidRPr="00444669">
        <w:rPr>
          <w:highlight w:val="yellow"/>
        </w:rPr>
        <w:t>Vi behandlar dina personuppgifter i [hämta från behandlingsregister]</w:t>
      </w:r>
      <w:r>
        <w:br/>
      </w:r>
      <w:r>
        <w:rPr>
          <w:highlight w:val="yellow"/>
        </w:rPr>
        <w:t>Vi skickar inte vidare någon information om dig utanför vår egen organisation.</w:t>
      </w:r>
      <w:r>
        <w:rPr>
          <w:highlight w:val="yellow"/>
        </w:rPr>
        <w:br/>
      </w:r>
      <w:r w:rsidRPr="00444669">
        <w:rPr>
          <w:highlight w:val="yellow"/>
        </w:rPr>
        <w:t xml:space="preserve">Dina uppgifter </w:t>
      </w:r>
      <w:r>
        <w:rPr>
          <w:highlight w:val="yellow"/>
        </w:rPr>
        <w:t>lagras tills samtycke återkallas eller du invänder mot behandlingen.</w:t>
      </w:r>
    </w:p>
    <w:p w14:paraId="01CAAACC" w14:textId="77777777" w:rsidR="00266375" w:rsidRDefault="00266375" w:rsidP="00266375">
      <w:pPr>
        <w:pStyle w:val="Rubrik2"/>
      </w:pPr>
      <w:r>
        <w:t>När du är leverantör</w:t>
      </w:r>
      <w:r w:rsidR="00D843E1">
        <w:t>, eller kontaktperson för leverantör,</w:t>
      </w:r>
      <w:r>
        <w:t xml:space="preserve"> till oss</w:t>
      </w:r>
    </w:p>
    <w:p w14:paraId="5706FB25" w14:textId="77777777" w:rsidR="00D843E1" w:rsidRDefault="00D843E1" w:rsidP="00266375">
      <w:r>
        <w:t>För att kunna beställa hos dig, eller komma i kontakt med dig vid frågor, behöver vi behandla dina kontaktuppgifter såsom namn, adress, telefonnummer och e-postadress. Det ligger i vårt berättigade intresse att kunna komma i kontakt med dig för att säkerställa tillgång till de förnödenheter och tjänster vi behöver för att kunna utveckla och behålla vår verksamhet. Vi är dock lyhörda för när du inte vill vara kontaktperson för leverantören gentemot oss. Det betyder att om du inte vill att vi hanterar dina kontaktuppgifter så kontaktar du oss och meddelar det så raderar vi dig ur våra system.</w:t>
      </w:r>
    </w:p>
    <w:p w14:paraId="41DDACA2" w14:textId="77777777" w:rsidR="00444669" w:rsidRDefault="00444669" w:rsidP="00444669">
      <w:r w:rsidRPr="00444669">
        <w:rPr>
          <w:highlight w:val="yellow"/>
        </w:rPr>
        <w:t>Vi behandlar dina personuppgifter i [hämta från behandlingsregister]</w:t>
      </w:r>
      <w:r>
        <w:br/>
      </w:r>
      <w:r>
        <w:rPr>
          <w:highlight w:val="yellow"/>
        </w:rPr>
        <w:t>Vi skickar inte vidare någon information om dig utanför vår egen organisation.</w:t>
      </w:r>
      <w:r>
        <w:rPr>
          <w:highlight w:val="yellow"/>
        </w:rPr>
        <w:br/>
      </w:r>
      <w:r w:rsidRPr="00444669">
        <w:rPr>
          <w:highlight w:val="yellow"/>
        </w:rPr>
        <w:t>Dina uppgifter lagras [tidsperiod/händelse utifrån behandlingsregister]</w:t>
      </w:r>
    </w:p>
    <w:p w14:paraId="7034ACCC" w14:textId="77777777" w:rsidR="00567B97" w:rsidRDefault="00567B97" w:rsidP="00567B97">
      <w:pPr>
        <w:pStyle w:val="Rubrik1"/>
      </w:pPr>
      <w:r w:rsidRPr="00567B97">
        <w:t>Uppdatering av informationen</w:t>
      </w:r>
    </w:p>
    <w:p w14:paraId="2FD6082B" w14:textId="77777777" w:rsidR="00567B97" w:rsidRPr="00567B97" w:rsidRDefault="00567B97" w:rsidP="00567B97">
      <w:r>
        <w:t>Vi uppdaterar denna information i samband med att vi förändrar vårt utbud och arbetssätt. Senaste och gällande information står att finna på vår hemsida (</w:t>
      </w:r>
      <w:r w:rsidRPr="00567B97">
        <w:rPr>
          <w:highlight w:val="yellow"/>
        </w:rPr>
        <w:t>&lt;url&gt;)</w:t>
      </w:r>
      <w:r>
        <w:t>. Om vi gör stora förändringar vidtar vi, i förhållande till ändringen, rimliga ansträngningar för att även informera dig om dessa ändringar.</w:t>
      </w:r>
    </w:p>
    <w:p w14:paraId="41042F6A" w14:textId="77777777" w:rsidR="00567B97" w:rsidRPr="00567B97" w:rsidRDefault="00567B97" w:rsidP="00567B97">
      <w:pPr>
        <w:rPr>
          <w:highlight w:val="yellow"/>
        </w:rPr>
      </w:pPr>
    </w:p>
    <w:sectPr w:rsidR="00567B97" w:rsidRPr="00567B97" w:rsidSect="000C1E45">
      <w:headerReference w:type="default" r:id="rId10"/>
      <w:footerReference w:type="default" r:id="rId11"/>
      <w:pgSz w:w="11906" w:h="16838"/>
      <w:pgMar w:top="2127" w:right="566" w:bottom="1417" w:left="1134" w:header="56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3F6A5" w14:textId="77777777" w:rsidR="00922A0A" w:rsidRDefault="00922A0A" w:rsidP="008705B0">
      <w:pPr>
        <w:spacing w:after="0" w:line="240" w:lineRule="auto"/>
      </w:pPr>
      <w:r>
        <w:separator/>
      </w:r>
    </w:p>
  </w:endnote>
  <w:endnote w:type="continuationSeparator" w:id="0">
    <w:p w14:paraId="00BAE970" w14:textId="77777777" w:rsidR="00922A0A" w:rsidRDefault="00922A0A" w:rsidP="0087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CFB76" w14:textId="77777777" w:rsidR="000C1E45" w:rsidRPr="0019585D" w:rsidRDefault="001706AB" w:rsidP="0019585D">
    <w:pPr>
      <w:pStyle w:val="Sidfot"/>
      <w:jc w:val="center"/>
      <w:rPr>
        <w:rFonts w:ascii="Candara" w:hAnsi="Candara"/>
        <w:i/>
        <w:color w:val="7F7F7F" w:themeColor="text1" w:themeTint="80"/>
        <w:spacing w:val="30"/>
        <w:sz w:val="36"/>
        <w:szCs w:val="36"/>
      </w:rPr>
    </w:pPr>
    <w:r>
      <w:rPr>
        <w:rFonts w:ascii="Candara" w:hAnsi="Candara"/>
        <w:i/>
        <w:color w:val="7F7F7F" w:themeColor="text1" w:themeTint="80"/>
        <w:spacing w:val="30"/>
        <w:sz w:val="36"/>
        <w:szCs w:val="36"/>
      </w:rPr>
      <w:t xml:space="preserve">Mall från </w:t>
    </w:r>
    <w:r w:rsidR="0019585D" w:rsidRPr="0019585D">
      <w:rPr>
        <w:rFonts w:ascii="Candara" w:hAnsi="Candara"/>
        <w:i/>
        <w:color w:val="7F7F7F" w:themeColor="text1" w:themeTint="80"/>
        <w:spacing w:val="30"/>
        <w:sz w:val="36"/>
        <w:szCs w:val="36"/>
      </w:rPr>
      <w:t>verksamhetsfokus.se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F81F5" w14:textId="77777777" w:rsidR="00922A0A" w:rsidRDefault="00922A0A" w:rsidP="008705B0">
      <w:pPr>
        <w:spacing w:after="0" w:line="240" w:lineRule="auto"/>
      </w:pPr>
      <w:r>
        <w:separator/>
      </w:r>
    </w:p>
  </w:footnote>
  <w:footnote w:type="continuationSeparator" w:id="0">
    <w:p w14:paraId="4EB1E40A" w14:textId="77777777" w:rsidR="00922A0A" w:rsidRDefault="00922A0A" w:rsidP="00870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517DD" w14:textId="77777777" w:rsidR="0019585D" w:rsidRPr="0019585D" w:rsidRDefault="008705B0" w:rsidP="0019585D">
    <w:pPr>
      <w:pStyle w:val="Sidhuvud"/>
      <w:tabs>
        <w:tab w:val="clear" w:pos="4536"/>
        <w:tab w:val="clear" w:pos="9072"/>
      </w:tabs>
      <w:jc w:val="right"/>
      <w:rPr>
        <w:rFonts w:ascii="Candara" w:hAnsi="Candara"/>
        <w:color w:val="7F7F7F" w:themeColor="text1" w:themeTint="80"/>
      </w:rPr>
    </w:pPr>
    <w:r w:rsidRPr="0019585D">
      <w:rPr>
        <w:rFonts w:ascii="Candara" w:hAnsi="Candara"/>
        <w:color w:val="7F7F7F" w:themeColor="text1" w:themeTint="80"/>
      </w:rPr>
      <w:tab/>
    </w:r>
    <w:r w:rsidR="0019585D" w:rsidRPr="0019585D">
      <w:rPr>
        <w:rFonts w:ascii="Candara" w:hAnsi="Candara"/>
        <w:color w:val="7F7F7F" w:themeColor="text1" w:themeTint="80"/>
      </w:rPr>
      <w:fldChar w:fldCharType="begin"/>
    </w:r>
    <w:r w:rsidR="0019585D" w:rsidRPr="0019585D">
      <w:rPr>
        <w:rFonts w:ascii="Candara" w:hAnsi="Candara"/>
        <w:color w:val="7F7F7F" w:themeColor="text1" w:themeTint="80"/>
      </w:rPr>
      <w:instrText xml:space="preserve"> TITLE   \* MERGEFORMAT </w:instrText>
    </w:r>
    <w:r w:rsidR="0019585D" w:rsidRPr="0019585D">
      <w:rPr>
        <w:rFonts w:ascii="Candara" w:hAnsi="Candara"/>
        <w:color w:val="7F7F7F" w:themeColor="text1" w:themeTint="80"/>
      </w:rPr>
      <w:fldChar w:fldCharType="separate"/>
    </w:r>
    <w:r w:rsidR="00922A0A">
      <w:rPr>
        <w:rFonts w:ascii="Candara" w:hAnsi="Candara"/>
        <w:color w:val="7F7F7F" w:themeColor="text1" w:themeTint="80"/>
      </w:rPr>
      <w:t>Hantering av personuppgifter</w:t>
    </w:r>
    <w:r w:rsidR="0019585D" w:rsidRPr="0019585D">
      <w:rPr>
        <w:rFonts w:ascii="Candara" w:hAnsi="Candara"/>
        <w:color w:val="7F7F7F" w:themeColor="text1" w:themeTint="80"/>
      </w:rPr>
      <w:fldChar w:fldCharType="end"/>
    </w:r>
  </w:p>
  <w:p w14:paraId="5311429A" w14:textId="77777777" w:rsidR="008705B0" w:rsidRPr="0019585D" w:rsidRDefault="008705B0" w:rsidP="0019585D">
    <w:pPr>
      <w:pStyle w:val="Sidhuvud"/>
      <w:tabs>
        <w:tab w:val="clear" w:pos="4536"/>
        <w:tab w:val="clear" w:pos="9072"/>
      </w:tabs>
      <w:jc w:val="right"/>
      <w:rPr>
        <w:rFonts w:ascii="Candara" w:hAnsi="Candara"/>
        <w:color w:val="7F7F7F" w:themeColor="text1" w:themeTint="80"/>
      </w:rPr>
    </w:pPr>
    <w:r w:rsidRPr="0019585D">
      <w:rPr>
        <w:rFonts w:ascii="Candara" w:hAnsi="Candara"/>
        <w:color w:val="7F7F7F" w:themeColor="text1" w:themeTint="80"/>
      </w:rPr>
      <w:tab/>
    </w:r>
    <w:r w:rsidR="0019585D" w:rsidRPr="0019585D">
      <w:rPr>
        <w:rFonts w:ascii="Candara" w:hAnsi="Candara"/>
        <w:color w:val="7F7F7F" w:themeColor="text1" w:themeTint="80"/>
      </w:rPr>
      <w:fldChar w:fldCharType="begin"/>
    </w:r>
    <w:r w:rsidR="0019585D" w:rsidRPr="0019585D">
      <w:rPr>
        <w:rFonts w:ascii="Candara" w:hAnsi="Candara"/>
        <w:color w:val="7F7F7F" w:themeColor="text1" w:themeTint="80"/>
      </w:rPr>
      <w:instrText xml:space="preserve"> DATE   \* MERGEFORMAT </w:instrText>
    </w:r>
    <w:r w:rsidR="0019585D" w:rsidRPr="0019585D">
      <w:rPr>
        <w:rFonts w:ascii="Candara" w:hAnsi="Candara"/>
        <w:color w:val="7F7F7F" w:themeColor="text1" w:themeTint="80"/>
      </w:rPr>
      <w:fldChar w:fldCharType="separate"/>
    </w:r>
    <w:r w:rsidR="00922A0A">
      <w:rPr>
        <w:rFonts w:ascii="Candara" w:hAnsi="Candara"/>
        <w:noProof/>
        <w:color w:val="7F7F7F" w:themeColor="text1" w:themeTint="80"/>
      </w:rPr>
      <w:t>2025-01-26</w:t>
    </w:r>
    <w:r w:rsidR="0019585D" w:rsidRPr="0019585D">
      <w:rPr>
        <w:rFonts w:ascii="Candara" w:hAnsi="Candara"/>
        <w:noProof/>
        <w:color w:val="7F7F7F" w:themeColor="text1" w:themeTint="80"/>
      </w:rPr>
      <w:fldChar w:fldCharType="end"/>
    </w:r>
  </w:p>
  <w:p w14:paraId="5834F0D9" w14:textId="77777777" w:rsidR="0019585D" w:rsidRPr="0019585D" w:rsidRDefault="0019585D" w:rsidP="0019585D">
    <w:pPr>
      <w:pStyle w:val="Sidhuvud"/>
      <w:tabs>
        <w:tab w:val="clear" w:pos="4536"/>
        <w:tab w:val="clear" w:pos="9072"/>
      </w:tabs>
      <w:jc w:val="right"/>
      <w:rPr>
        <w:rFonts w:ascii="Candara" w:hAnsi="Candara"/>
        <w:bCs/>
        <w:color w:val="7F7F7F" w:themeColor="text1" w:themeTint="80"/>
      </w:rPr>
    </w:pPr>
    <w:r w:rsidRPr="0019585D">
      <w:rPr>
        <w:rFonts w:ascii="Candara" w:hAnsi="Candara"/>
        <w:color w:val="7F7F7F" w:themeColor="text1" w:themeTint="80"/>
        <w:sz w:val="20"/>
      </w:rPr>
      <w:t xml:space="preserve">Sida </w:t>
    </w:r>
    <w:r w:rsidRPr="0019585D">
      <w:rPr>
        <w:rFonts w:ascii="Candara" w:hAnsi="Candara"/>
        <w:bCs/>
        <w:color w:val="7F7F7F" w:themeColor="text1" w:themeTint="80"/>
        <w:sz w:val="20"/>
      </w:rPr>
      <w:fldChar w:fldCharType="begin"/>
    </w:r>
    <w:r w:rsidRPr="0019585D">
      <w:rPr>
        <w:rFonts w:ascii="Candara" w:hAnsi="Candara"/>
        <w:bCs/>
        <w:color w:val="7F7F7F" w:themeColor="text1" w:themeTint="80"/>
        <w:sz w:val="20"/>
      </w:rPr>
      <w:instrText>PAGE   \* MERGEFORMAT</w:instrText>
    </w:r>
    <w:r w:rsidRPr="0019585D">
      <w:rPr>
        <w:rFonts w:ascii="Candara" w:hAnsi="Candara"/>
        <w:bCs/>
        <w:color w:val="7F7F7F" w:themeColor="text1" w:themeTint="80"/>
        <w:sz w:val="20"/>
      </w:rPr>
      <w:fldChar w:fldCharType="separate"/>
    </w:r>
    <w:r w:rsidR="00217208">
      <w:rPr>
        <w:rFonts w:ascii="Candara" w:hAnsi="Candara"/>
        <w:bCs/>
        <w:noProof/>
        <w:color w:val="7F7F7F" w:themeColor="text1" w:themeTint="80"/>
        <w:sz w:val="20"/>
      </w:rPr>
      <w:t>1</w:t>
    </w:r>
    <w:r w:rsidRPr="0019585D">
      <w:rPr>
        <w:rFonts w:ascii="Candara" w:hAnsi="Candara"/>
        <w:bCs/>
        <w:color w:val="7F7F7F" w:themeColor="text1" w:themeTint="80"/>
        <w:sz w:val="20"/>
      </w:rPr>
      <w:fldChar w:fldCharType="end"/>
    </w:r>
    <w:r w:rsidRPr="0019585D">
      <w:rPr>
        <w:rFonts w:ascii="Candara" w:hAnsi="Candara"/>
        <w:bCs/>
        <w:color w:val="7F7F7F" w:themeColor="text1" w:themeTint="80"/>
        <w:sz w:val="20"/>
      </w:rPr>
      <w:t>(</w:t>
    </w:r>
    <w:r w:rsidRPr="0019585D">
      <w:rPr>
        <w:rFonts w:ascii="Candara" w:hAnsi="Candara"/>
        <w:bCs/>
        <w:color w:val="7F7F7F" w:themeColor="text1" w:themeTint="80"/>
        <w:sz w:val="20"/>
      </w:rPr>
      <w:fldChar w:fldCharType="begin"/>
    </w:r>
    <w:r w:rsidRPr="0019585D">
      <w:rPr>
        <w:rFonts w:ascii="Candara" w:hAnsi="Candara"/>
        <w:bCs/>
        <w:color w:val="7F7F7F" w:themeColor="text1" w:themeTint="80"/>
        <w:sz w:val="20"/>
      </w:rPr>
      <w:instrText xml:space="preserve"> NUMPAGES  \* Arabic  \* MERGEFORMAT </w:instrText>
    </w:r>
    <w:r w:rsidRPr="0019585D">
      <w:rPr>
        <w:rFonts w:ascii="Candara" w:hAnsi="Candara"/>
        <w:bCs/>
        <w:color w:val="7F7F7F" w:themeColor="text1" w:themeTint="80"/>
        <w:sz w:val="20"/>
      </w:rPr>
      <w:fldChar w:fldCharType="separate"/>
    </w:r>
    <w:r w:rsidR="00217208">
      <w:rPr>
        <w:rFonts w:ascii="Candara" w:hAnsi="Candara"/>
        <w:bCs/>
        <w:noProof/>
        <w:color w:val="7F7F7F" w:themeColor="text1" w:themeTint="80"/>
        <w:sz w:val="20"/>
      </w:rPr>
      <w:t>1</w:t>
    </w:r>
    <w:r w:rsidRPr="0019585D">
      <w:rPr>
        <w:rFonts w:ascii="Candara" w:hAnsi="Candara"/>
        <w:bCs/>
        <w:color w:val="7F7F7F" w:themeColor="text1" w:themeTint="80"/>
        <w:sz w:val="20"/>
      </w:rPr>
      <w:fldChar w:fldCharType="end"/>
    </w:r>
    <w:r w:rsidRPr="0019585D">
      <w:rPr>
        <w:rFonts w:ascii="Candara" w:hAnsi="Candara"/>
        <w:bCs/>
        <w:color w:val="7F7F7F" w:themeColor="text1" w:themeTint="80"/>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7F53"/>
    <w:multiLevelType w:val="hybridMultilevel"/>
    <w:tmpl w:val="EAF0B9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1DB2C3A"/>
    <w:multiLevelType w:val="hybridMultilevel"/>
    <w:tmpl w:val="9980369A"/>
    <w:lvl w:ilvl="0" w:tplc="255237BC">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BD7053F"/>
    <w:multiLevelType w:val="hybridMultilevel"/>
    <w:tmpl w:val="043E24A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5636582"/>
    <w:multiLevelType w:val="hybridMultilevel"/>
    <w:tmpl w:val="01D22DE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55E61F1E"/>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16cid:durableId="1135635481">
    <w:abstractNumId w:val="1"/>
  </w:num>
  <w:num w:numId="2" w16cid:durableId="474491041">
    <w:abstractNumId w:val="4"/>
  </w:num>
  <w:num w:numId="3" w16cid:durableId="1816214093">
    <w:abstractNumId w:val="3"/>
  </w:num>
  <w:num w:numId="4" w16cid:durableId="501625077">
    <w:abstractNumId w:val="2"/>
  </w:num>
  <w:num w:numId="5" w16cid:durableId="170086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0A"/>
    <w:rsid w:val="00081EAC"/>
    <w:rsid w:val="000C1E45"/>
    <w:rsid w:val="00157426"/>
    <w:rsid w:val="001706AB"/>
    <w:rsid w:val="0018293C"/>
    <w:rsid w:val="00195850"/>
    <w:rsid w:val="0019585D"/>
    <w:rsid w:val="001D4BF8"/>
    <w:rsid w:val="00217208"/>
    <w:rsid w:val="00266375"/>
    <w:rsid w:val="00281ABB"/>
    <w:rsid w:val="00290395"/>
    <w:rsid w:val="002E13F5"/>
    <w:rsid w:val="003A6B5B"/>
    <w:rsid w:val="003C2D7B"/>
    <w:rsid w:val="003E75BA"/>
    <w:rsid w:val="00444669"/>
    <w:rsid w:val="004B7DCE"/>
    <w:rsid w:val="00567B97"/>
    <w:rsid w:val="005C510F"/>
    <w:rsid w:val="005E2268"/>
    <w:rsid w:val="007329C0"/>
    <w:rsid w:val="008705B0"/>
    <w:rsid w:val="008B23FD"/>
    <w:rsid w:val="008F6B25"/>
    <w:rsid w:val="00922A0A"/>
    <w:rsid w:val="00941483"/>
    <w:rsid w:val="00A041C0"/>
    <w:rsid w:val="00B0412F"/>
    <w:rsid w:val="00B61794"/>
    <w:rsid w:val="00C86189"/>
    <w:rsid w:val="00CA3A67"/>
    <w:rsid w:val="00CB713A"/>
    <w:rsid w:val="00D843E1"/>
    <w:rsid w:val="00EC7ED2"/>
    <w:rsid w:val="00F37997"/>
    <w:rsid w:val="00F7112B"/>
    <w:rsid w:val="00FB0DB7"/>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B21D6"/>
  <w15:chartTrackingRefBased/>
  <w15:docId w15:val="{8BECD522-C7C1-455C-A8E2-9CD314DD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426"/>
    <w:pPr>
      <w:spacing w:after="80"/>
    </w:pPr>
    <w:rPr>
      <w:sz w:val="18"/>
    </w:rPr>
  </w:style>
  <w:style w:type="paragraph" w:styleId="Rubrik1">
    <w:name w:val="heading 1"/>
    <w:basedOn w:val="Normal"/>
    <w:next w:val="Normal"/>
    <w:link w:val="Rubrik1Char"/>
    <w:uiPriority w:val="9"/>
    <w:qFormat/>
    <w:rsid w:val="00157426"/>
    <w:pPr>
      <w:keepNext/>
      <w:keepLines/>
      <w:numPr>
        <w:numId w:val="2"/>
      </w:numPr>
      <w:spacing w:before="240" w:after="120" w:line="240" w:lineRule="auto"/>
      <w:outlineLvl w:val="0"/>
    </w:pPr>
    <w:rPr>
      <w:rFonts w:ascii="Calibri Light" w:eastAsiaTheme="majorEastAsia" w:hAnsi="Calibri Light" w:cstheme="majorBidi"/>
      <w:b/>
      <w:sz w:val="24"/>
      <w:szCs w:val="32"/>
    </w:rPr>
  </w:style>
  <w:style w:type="paragraph" w:styleId="Rubrik2">
    <w:name w:val="heading 2"/>
    <w:basedOn w:val="Normal"/>
    <w:next w:val="Normal"/>
    <w:link w:val="Rubrik2Char"/>
    <w:uiPriority w:val="9"/>
    <w:unhideWhenUsed/>
    <w:qFormat/>
    <w:rsid w:val="00157426"/>
    <w:pPr>
      <w:keepNext/>
      <w:keepLines/>
      <w:numPr>
        <w:ilvl w:val="1"/>
        <w:numId w:val="2"/>
      </w:numPr>
      <w:spacing w:before="40" w:after="0"/>
      <w:outlineLvl w:val="1"/>
    </w:pPr>
    <w:rPr>
      <w:rFonts w:ascii="Calibri Light" w:eastAsiaTheme="majorEastAsia" w:hAnsi="Calibri Light" w:cstheme="majorBidi"/>
      <w:b/>
      <w:sz w:val="20"/>
      <w:szCs w:val="26"/>
    </w:rPr>
  </w:style>
  <w:style w:type="paragraph" w:styleId="Rubrik3">
    <w:name w:val="heading 3"/>
    <w:basedOn w:val="Rubrik2"/>
    <w:next w:val="Normal"/>
    <w:link w:val="Rubrik3Char"/>
    <w:uiPriority w:val="9"/>
    <w:semiHidden/>
    <w:unhideWhenUsed/>
    <w:qFormat/>
    <w:rsid w:val="0019585D"/>
    <w:pPr>
      <w:numPr>
        <w:ilvl w:val="2"/>
      </w:numPr>
      <w:outlineLvl w:val="2"/>
    </w:pPr>
    <w:rPr>
      <w:sz w:val="24"/>
      <w:szCs w:val="24"/>
    </w:rPr>
  </w:style>
  <w:style w:type="paragraph" w:styleId="Rubrik4">
    <w:name w:val="heading 4"/>
    <w:basedOn w:val="Normal"/>
    <w:next w:val="Normal"/>
    <w:link w:val="Rubrik4Char"/>
    <w:uiPriority w:val="9"/>
    <w:semiHidden/>
    <w:unhideWhenUsed/>
    <w:qFormat/>
    <w:rsid w:val="0019585D"/>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19585D"/>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19585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19585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19585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19585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705B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705B0"/>
  </w:style>
  <w:style w:type="paragraph" w:styleId="Sidfot">
    <w:name w:val="footer"/>
    <w:basedOn w:val="Normal"/>
    <w:link w:val="SidfotChar"/>
    <w:uiPriority w:val="99"/>
    <w:unhideWhenUsed/>
    <w:rsid w:val="008705B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705B0"/>
  </w:style>
  <w:style w:type="table" w:styleId="Tabellrutnt">
    <w:name w:val="Table Grid"/>
    <w:basedOn w:val="Normaltabell"/>
    <w:uiPriority w:val="39"/>
    <w:rsid w:val="0087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8705B0"/>
    <w:rPr>
      <w:color w:val="0563C1" w:themeColor="hyperlink"/>
      <w:u w:val="single"/>
    </w:rPr>
  </w:style>
  <w:style w:type="character" w:styleId="Nmn">
    <w:name w:val="Mention"/>
    <w:basedOn w:val="Standardstycketeckensnitt"/>
    <w:uiPriority w:val="99"/>
    <w:semiHidden/>
    <w:unhideWhenUsed/>
    <w:rsid w:val="000C1E45"/>
    <w:rPr>
      <w:color w:val="2B579A"/>
      <w:shd w:val="clear" w:color="auto" w:fill="E6E6E6"/>
    </w:rPr>
  </w:style>
  <w:style w:type="character" w:customStyle="1" w:styleId="Rubrik1Char">
    <w:name w:val="Rubrik 1 Char"/>
    <w:basedOn w:val="Standardstycketeckensnitt"/>
    <w:link w:val="Rubrik1"/>
    <w:uiPriority w:val="9"/>
    <w:rsid w:val="00157426"/>
    <w:rPr>
      <w:rFonts w:ascii="Calibri Light" w:eastAsiaTheme="majorEastAsia" w:hAnsi="Calibri Light" w:cstheme="majorBidi"/>
      <w:b/>
      <w:sz w:val="24"/>
      <w:szCs w:val="32"/>
    </w:rPr>
  </w:style>
  <w:style w:type="character" w:customStyle="1" w:styleId="Rubrik2Char">
    <w:name w:val="Rubrik 2 Char"/>
    <w:basedOn w:val="Standardstycketeckensnitt"/>
    <w:link w:val="Rubrik2"/>
    <w:uiPriority w:val="9"/>
    <w:rsid w:val="00157426"/>
    <w:rPr>
      <w:rFonts w:ascii="Calibri Light" w:eastAsiaTheme="majorEastAsia" w:hAnsi="Calibri Light" w:cstheme="majorBidi"/>
      <w:b/>
      <w:sz w:val="20"/>
      <w:szCs w:val="26"/>
    </w:rPr>
  </w:style>
  <w:style w:type="character" w:customStyle="1" w:styleId="Rubrik3Char">
    <w:name w:val="Rubrik 3 Char"/>
    <w:basedOn w:val="Standardstycketeckensnitt"/>
    <w:link w:val="Rubrik3"/>
    <w:uiPriority w:val="9"/>
    <w:semiHidden/>
    <w:rsid w:val="0019585D"/>
    <w:rPr>
      <w:rFonts w:ascii="Calibri Light" w:eastAsiaTheme="majorEastAsia" w:hAnsi="Calibri Light" w:cstheme="majorBidi"/>
      <w:color w:val="7F7F7F" w:themeColor="text1" w:themeTint="80"/>
      <w:sz w:val="24"/>
      <w:szCs w:val="24"/>
    </w:rPr>
  </w:style>
  <w:style w:type="character" w:customStyle="1" w:styleId="Rubrik4Char">
    <w:name w:val="Rubrik 4 Char"/>
    <w:basedOn w:val="Standardstycketeckensnitt"/>
    <w:link w:val="Rubrik4"/>
    <w:uiPriority w:val="9"/>
    <w:semiHidden/>
    <w:rsid w:val="0019585D"/>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19585D"/>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19585D"/>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19585D"/>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19585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19585D"/>
    <w:rPr>
      <w:rFonts w:asciiTheme="majorHAnsi" w:eastAsiaTheme="majorEastAsia" w:hAnsiTheme="majorHAnsi" w:cstheme="majorBidi"/>
      <w:i/>
      <w:iCs/>
      <w:color w:val="272727" w:themeColor="text1" w:themeTint="D8"/>
      <w:sz w:val="21"/>
      <w:szCs w:val="21"/>
    </w:rPr>
  </w:style>
  <w:style w:type="paragraph" w:styleId="Rubrik">
    <w:name w:val="Title"/>
    <w:basedOn w:val="Normal"/>
    <w:next w:val="Normal"/>
    <w:link w:val="RubrikChar"/>
    <w:uiPriority w:val="10"/>
    <w:qFormat/>
    <w:rsid w:val="0015742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RubrikChar">
    <w:name w:val="Rubrik Char"/>
    <w:basedOn w:val="Standardstycketeckensnitt"/>
    <w:link w:val="Rubrik"/>
    <w:uiPriority w:val="10"/>
    <w:rsid w:val="00157426"/>
    <w:rPr>
      <w:rFonts w:asciiTheme="majorHAnsi" w:eastAsiaTheme="majorEastAsia" w:hAnsiTheme="majorHAnsi" w:cstheme="majorBidi"/>
      <w:spacing w:val="-10"/>
      <w:kern w:val="28"/>
      <w:sz w:val="40"/>
      <w:szCs w:val="56"/>
    </w:rPr>
  </w:style>
  <w:style w:type="paragraph" w:styleId="Liststycke">
    <w:name w:val="List Paragraph"/>
    <w:basedOn w:val="Normal"/>
    <w:uiPriority w:val="34"/>
    <w:qFormat/>
    <w:rsid w:val="001706AB"/>
    <w:pPr>
      <w:ind w:left="720"/>
      <w:contextualSpacing/>
    </w:pPr>
  </w:style>
  <w:style w:type="character" w:styleId="Olstomnmnande">
    <w:name w:val="Unresolved Mention"/>
    <w:basedOn w:val="Standardstycketeckensnitt"/>
    <w:uiPriority w:val="99"/>
    <w:semiHidden/>
    <w:unhideWhenUsed/>
    <w:rsid w:val="001574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8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246;rn%20Klug\Verksamhetsfokus%20Sverige%20AB\intranet%20-%20Dokument\Mallar\GDPR\Hantering%20av%20personuppgif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e54a93-926f-41ba-a509-68e96fd54795" xsi:nil="true"/>
    <lcf76f155ced4ddcb4097134ff3c332f xmlns="aecbd62b-d10a-4969-a08f-9b790c96b2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61F7148850AC43B605883AF778694A" ma:contentTypeVersion="17" ma:contentTypeDescription="Skapa ett nytt dokument." ma:contentTypeScope="" ma:versionID="849bda7ed9bf4951d9f5293f93fc7506">
  <xsd:schema xmlns:xsd="http://www.w3.org/2001/XMLSchema" xmlns:xs="http://www.w3.org/2001/XMLSchema" xmlns:p="http://schemas.microsoft.com/office/2006/metadata/properties" xmlns:ns2="aecbd62b-d10a-4969-a08f-9b790c96b272" xmlns:ns3="8fe54a93-926f-41ba-a509-68e96fd54795" targetNamespace="http://schemas.microsoft.com/office/2006/metadata/properties" ma:root="true" ma:fieldsID="896422e51dbef5a6f8d987fe28a13d23" ns2:_="" ns3:_="">
    <xsd:import namespace="aecbd62b-d10a-4969-a08f-9b790c96b272"/>
    <xsd:import namespace="8fe54a93-926f-41ba-a509-68e96fd547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bd62b-d10a-4969-a08f-9b790c96b2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96ddb5fb-eafa-482f-a7cf-3c9f9da45a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54a93-926f-41ba-a509-68e96fd54795" elementFormDefault="qualified">
    <xsd:import namespace="http://schemas.microsoft.com/office/2006/documentManagement/types"/>
    <xsd:import namespace="http://schemas.microsoft.com/office/infopath/2007/PartnerControls"/>
    <xsd:element name="TaxCatchAll" ma:index="20" nillable="true" ma:displayName="Global taxonomikolumn" ma:hidden="true" ma:list="{e3eff4ea-d986-4176-9d28-c2592bda2c3f}" ma:internalName="TaxCatchAll" ma:showField="CatchAllData" ma:web="8fe54a93-926f-41ba-a509-68e96fd5479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00AF3-E438-4608-B640-C95BFB737090}">
  <ds:schemaRefs>
    <ds:schemaRef ds:uri="http://schemas.microsoft.com/office/2006/metadata/properties"/>
    <ds:schemaRef ds:uri="http://schemas.microsoft.com/office/infopath/2007/PartnerControls"/>
    <ds:schemaRef ds:uri="8fe54a93-926f-41ba-a509-68e96fd54795"/>
    <ds:schemaRef ds:uri="aecbd62b-d10a-4969-a08f-9b790c96b272"/>
  </ds:schemaRefs>
</ds:datastoreItem>
</file>

<file path=customXml/itemProps2.xml><?xml version="1.0" encoding="utf-8"?>
<ds:datastoreItem xmlns:ds="http://schemas.openxmlformats.org/officeDocument/2006/customXml" ds:itemID="{09CF5391-5EFB-4E8D-9F88-3D21BED616AC}">
  <ds:schemaRefs>
    <ds:schemaRef ds:uri="http://schemas.microsoft.com/sharepoint/v3/contenttype/forms"/>
  </ds:schemaRefs>
</ds:datastoreItem>
</file>

<file path=customXml/itemProps3.xml><?xml version="1.0" encoding="utf-8"?>
<ds:datastoreItem xmlns:ds="http://schemas.openxmlformats.org/officeDocument/2006/customXml" ds:itemID="{D21E7992-2BE1-4DD0-9485-0B92FDB8A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bd62b-d10a-4969-a08f-9b790c96b272"/>
    <ds:schemaRef ds:uri="8fe54a93-926f-41ba-a509-68e96fd54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Hantering av personuppgifter.dotx</Template>
  <TotalTime>2</TotalTime>
  <Pages>2</Pages>
  <Words>1213</Words>
  <Characters>6431</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Hantering av personuppgifter</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Hantering av personuppgifter</dc:title>
  <dc:subject/>
  <dc:creator>Björn Klug</dc:creator>
  <cp:keywords/>
  <dc:description/>
  <cp:lastModifiedBy>Björn Klug</cp:lastModifiedBy>
  <cp:revision>1</cp:revision>
  <dcterms:created xsi:type="dcterms:W3CDTF">2025-01-26T19:41:00Z</dcterms:created>
  <dcterms:modified xsi:type="dcterms:W3CDTF">2025-01-26T19:43:00Z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0x010100AC61F7148850AC43B605883AF778694A</vt:lpwstr>
  </property>
  <property fmtid="{D5CDD505-2E9C-101B-9397-08002B2CF9AE}" pid="3" name="MediaServiceImageTags">
    <vt:lpwstr/>
  </property>
</Properties>
</file>